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Hedpac.org - Empowering Health Partnerships for a Brighter Future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Hedpac.org serves as a cornerstone for health partnership initiatives between Carbinas and Africa, and its website plays a pivotal role in fostering collaboration and driving positive change. As the developer behind this impactful platform, I focused on cr</w:t>
      </w:r>
      <w:r>
        <w:rPr>
          <w:rFonts w:ascii="Calibri" w:hAnsi="Calibri" w:cs="Calibri"/>
          <w:lang/>
        </w:rPr>
        <w:t>eating a dynamic online hub that facilitates communication and resource sharing among stakeholders.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The website's design is clean and professional, with a user-friendly interface that allows visitors to access information about ongoing projects, events, a</w:t>
      </w:r>
      <w:r>
        <w:rPr>
          <w:rFonts w:ascii="Calibri" w:hAnsi="Calibri" w:cs="Calibri"/>
          <w:lang/>
        </w:rPr>
        <w:t>nd resources with ease. Clear navigation pathways ensure that users can quickly find the information they need, fostering engagement and participation.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 xml:space="preserve">website link </w:t>
      </w:r>
      <w:hyperlink r:id="rId4" w:history="1">
        <w:r>
          <w:rPr>
            <w:rFonts w:ascii="Calibri" w:hAnsi="Calibri" w:cs="Calibri"/>
            <w:lang/>
          </w:rPr>
          <w:t>http://www.hedpac.org/</w:t>
        </w:r>
      </w:hyperlink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images</w:t>
      </w:r>
    </w:p>
    <w:p w:rsidR="00000000" w:rsidRDefault="0047444F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86702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47444F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00037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47444F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300990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9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47444F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In conclusion, Hedpac.org's website serves as a catalyst for advancing health partnerships and improving healthcare outcomes in Africa, and I am pri</w:t>
      </w:r>
      <w:r>
        <w:rPr>
          <w:rFonts w:ascii="Calibri" w:hAnsi="Calibri" w:cs="Calibri"/>
          <w:lang/>
        </w:rPr>
        <w:t>vileged to have contributed to its development.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Grand Palace Addis - A Digital Gateway to Luxury Hospitality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Grand Palace Addis stands as a beacon of luxury hospitality in the heart of Addis Ababa, and their website reflects this esteemed reputation. As th</w:t>
      </w:r>
      <w:r>
        <w:rPr>
          <w:rFonts w:ascii="Calibri" w:hAnsi="Calibri" w:cs="Calibri"/>
          <w:lang/>
        </w:rPr>
        <w:t>e developer behind this prestigious platform, I aimed to create a digital gateway that captures the essence of the hotel's elegance and sophistication.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The website's design exudes luxury, with rich imagery showcasing the hotel's exquisite accommodations, a</w:t>
      </w:r>
      <w:r>
        <w:rPr>
          <w:rFonts w:ascii="Calibri" w:hAnsi="Calibri" w:cs="Calibri"/>
          <w:lang/>
        </w:rPr>
        <w:t xml:space="preserve">menities, and dining experiences. Seamless navigation allows visitors to explore </w:t>
      </w:r>
      <w:r>
        <w:rPr>
          <w:rFonts w:ascii="Calibri" w:hAnsi="Calibri" w:cs="Calibri"/>
          <w:lang/>
        </w:rPr>
        <w:lastRenderedPageBreak/>
        <w:t>room options, book reservations, and learn about exclusive offers with ease.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By integrating interactive features such as virtual tours and guest testimonials, the website prov</w:t>
      </w:r>
      <w:r>
        <w:rPr>
          <w:rFonts w:ascii="Calibri" w:hAnsi="Calibri" w:cs="Calibri"/>
          <w:lang/>
        </w:rPr>
        <w:t>ides a captivating glimpse into the unparalleled experience awaiting guests at Grand Palace Addis. Mobile responsiveness ensures accessibility across all devices, ensuring a seamless browsing experience for potential guests.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In essence, Grand Palace Addis'</w:t>
      </w:r>
      <w:r>
        <w:rPr>
          <w:rFonts w:ascii="Calibri" w:hAnsi="Calibri" w:cs="Calibri"/>
          <w:lang/>
        </w:rPr>
        <w:t xml:space="preserve"> website serves as a compelling invitation to indulge in the ultimate luxury hospitality experience, and I am honored to have played a part in its creation.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 xml:space="preserve">website link </w:t>
      </w:r>
      <w:hyperlink r:id="rId8" w:history="1">
        <w:r>
          <w:rPr>
            <w:rFonts w:ascii="Calibri" w:hAnsi="Calibri" w:cs="Calibri"/>
            <w:lang/>
          </w:rPr>
          <w:t>https://grandpalaceaddis.com/</w:t>
        </w:r>
      </w:hyperlink>
      <w:r>
        <w:rPr>
          <w:rFonts w:ascii="Calibri" w:hAnsi="Calibri" w:cs="Calibri"/>
          <w:lang/>
        </w:rPr>
        <w:t xml:space="preserve"> </w:t>
      </w:r>
      <w:r>
        <w:rPr>
          <w:rFonts w:ascii="Calibri" w:hAnsi="Calibri" w:cs="Calibri"/>
          <w:lang/>
        </w:rPr>
        <w:br/>
        <w:t>images</w:t>
      </w:r>
    </w:p>
    <w:p w:rsidR="00000000" w:rsidRDefault="0047444F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</w:p>
    <w:p w:rsidR="00000000" w:rsidRDefault="0047444F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962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47444F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</w:p>
    <w:p w:rsidR="00000000" w:rsidRDefault="0047444F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000375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47444F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2847975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47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47444F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Axis Advocates - Navigating Legal Solutions with Confidence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Axis Advocates is a reputable law firm dedicated to providing expert legal counsel and re</w:t>
      </w:r>
      <w:r>
        <w:rPr>
          <w:rFonts w:ascii="Calibri" w:hAnsi="Calibri" w:cs="Calibri"/>
          <w:lang/>
        </w:rPr>
        <w:t>presentation, and their website serves as a cornerstone of their online presence. As the developer behind this esteemed platform, I aimed to create a professional and informative website that instills trust and confidence in potential clients.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The website'</w:t>
      </w:r>
      <w:r>
        <w:rPr>
          <w:rFonts w:ascii="Calibri" w:hAnsi="Calibri" w:cs="Calibri"/>
          <w:lang/>
        </w:rPr>
        <w:t>s design exudes professionalism, with a clean and modern layout that conveys the firm's expertise and reliability. Clear navigation menus and intuitive search functionality enable visitors to easily find information about the firm's practice areas, attorne</w:t>
      </w:r>
      <w:r>
        <w:rPr>
          <w:rFonts w:ascii="Calibri" w:hAnsi="Calibri" w:cs="Calibri"/>
          <w:lang/>
        </w:rPr>
        <w:t>ys, and recent case studies.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lastRenderedPageBreak/>
        <w:t xml:space="preserve">Interactive features such as contact forms and live chat support facilitate communication between clients and attorneys, streamlining the process of seeking legal assistance. Integration with scheduling software allows clients </w:t>
      </w:r>
      <w:r>
        <w:rPr>
          <w:rFonts w:ascii="Calibri" w:hAnsi="Calibri" w:cs="Calibri"/>
          <w:lang/>
        </w:rPr>
        <w:t>to book consultations online, providing convenience and flexibility.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By incorporating client testimonials and success stories, the website showcases the firm's track record of delivering favorable outcomes and building long-lasting client relationships. Mo</w:t>
      </w:r>
      <w:r>
        <w:rPr>
          <w:rFonts w:ascii="Calibri" w:hAnsi="Calibri" w:cs="Calibri"/>
          <w:lang/>
        </w:rPr>
        <w:t>bile responsiveness ensures that the website remains accessible and functional across all devices, catering to the needs of modern clients.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In conclusion, Axis Advocates' website serves as a valuable resource for individuals and businesses seeking expert l</w:t>
      </w:r>
      <w:r>
        <w:rPr>
          <w:rFonts w:ascii="Calibri" w:hAnsi="Calibri" w:cs="Calibri"/>
          <w:lang/>
        </w:rPr>
        <w:t>egal guidance, and I am proud to have played a role in its development.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 xml:space="preserve">website link </w:t>
      </w:r>
      <w:hyperlink r:id="rId12" w:history="1">
        <w:r>
          <w:rPr>
            <w:rFonts w:ascii="Calibri" w:hAnsi="Calibri" w:cs="Calibri"/>
            <w:lang/>
          </w:rPr>
          <w:t>https://axisadvocates.com/</w:t>
        </w:r>
      </w:hyperlink>
      <w:r>
        <w:rPr>
          <w:rFonts w:ascii="Calibri" w:hAnsi="Calibri" w:cs="Calibri"/>
          <w:lang/>
        </w:rPr>
        <w:br/>
        <w:t>images</w:t>
      </w:r>
    </w:p>
    <w:p w:rsidR="00000000" w:rsidRDefault="0047444F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313372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47444F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</w:p>
    <w:p w:rsidR="00000000" w:rsidRDefault="0047444F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3143250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47444F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</w:p>
    <w:p w:rsidR="00000000" w:rsidRDefault="0047444F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  <w:r>
        <w:rPr>
          <w:rFonts w:ascii="Calibri" w:hAnsi="Calibri" w:cs="Calibri"/>
          <w:noProof/>
        </w:rPr>
        <w:drawing>
          <wp:inline distT="0" distB="0" distL="0" distR="0">
            <wp:extent cx="5486400" cy="327660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47444F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</w:p>
    <w:p w:rsidR="00000000" w:rsidRDefault="0047444F">
      <w:pPr>
        <w:widowControl w:val="0"/>
        <w:autoSpaceDE w:val="0"/>
        <w:autoSpaceDN w:val="0"/>
        <w:adjustRightInd w:val="0"/>
        <w:spacing w:line="240" w:lineRule="auto"/>
        <w:rPr>
          <w:rFonts w:ascii="Calibri" w:hAnsi="Calibri" w:cs="Calibri"/>
          <w:lang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>
            <wp:extent cx="5486400" cy="294322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Aswale Coffee - Connecting Cultures Through the Art of Coffee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Aswale Coffee stands as a bridge between Ethiopia and Washington D.C., fostering cultural exchange through the import and export of premium Ethiopian coffee. As the developer behind their website, I aimed to create a digital platform that reflects the comp</w:t>
      </w:r>
      <w:r>
        <w:rPr>
          <w:rFonts w:ascii="Calibri" w:hAnsi="Calibri" w:cs="Calibri"/>
          <w:lang/>
        </w:rPr>
        <w:t>any's commitment to quality and tradition while facilitating seamless transactions for customers worldwide.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The website's design is inspired by the rich heritage of Ethiopian coffee culture, with earthy tones and rustic textures evoking the warmth and auth</w:t>
      </w:r>
      <w:r>
        <w:rPr>
          <w:rFonts w:ascii="Calibri" w:hAnsi="Calibri" w:cs="Calibri"/>
          <w:lang/>
        </w:rPr>
        <w:t>enticity of traditional coffee ceremonies. Striking imagery showcases the journey of coffee beans from Ethiopia to D.C., highlighting the meticulous process of cultivation, roasting, and preparation.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 xml:space="preserve">A user-friendly interface allows visitors to browse the </w:t>
      </w:r>
      <w:r>
        <w:rPr>
          <w:rFonts w:ascii="Calibri" w:hAnsi="Calibri" w:cs="Calibri"/>
          <w:lang/>
        </w:rPr>
        <w:t>diverse selection of coffee products, learn about the company's sustainable practices, and place orders effortlessly. Integration with secure payment gateways ensures a smooth and secure checkout experience, fostering trust and confidence among customers.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By incorporating educational resources and blog content about Ethiopian coffee traditions and industry insights, the website serves as an educational hub for coffee enthusiasts and cultivates a deeper appreciation for the cultural significance of coffee.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I</w:t>
      </w:r>
      <w:r>
        <w:rPr>
          <w:rFonts w:ascii="Calibri" w:hAnsi="Calibri" w:cs="Calibri"/>
          <w:lang/>
        </w:rPr>
        <w:t>n summary, Aswale Coffee's website embodies the company's mission to celebrate Ethiopian coffee heritage while fostering global connections, and I am honored to have contributed to its development.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 xml:space="preserve">website link </w:t>
      </w:r>
      <w:hyperlink r:id="rId17" w:history="1">
        <w:r>
          <w:rPr>
            <w:rFonts w:ascii="Calibri" w:hAnsi="Calibri" w:cs="Calibri"/>
            <w:lang/>
          </w:rPr>
          <w:t>https://as</w:t>
        </w:r>
        <w:r>
          <w:rPr>
            <w:rFonts w:ascii="Calibri" w:hAnsi="Calibri" w:cs="Calibri"/>
            <w:lang/>
          </w:rPr>
          <w:t>walecoffee.com</w:t>
        </w:r>
      </w:hyperlink>
      <w:r>
        <w:rPr>
          <w:rFonts w:ascii="Calibri" w:hAnsi="Calibri" w:cs="Calibri"/>
          <w:lang/>
        </w:rPr>
        <w:br/>
        <w:t>images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lastRenderedPageBreak/>
        <w:t>Elevating Letena Ethiopia's Online Presence with User-Centric Design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Letena Ethiopia's commitment to sexual and reproductive health (SRH) is commendable, and their dedication shines through their website. As the developer behind t</w:t>
      </w:r>
      <w:r>
        <w:rPr>
          <w:rFonts w:ascii="Calibri" w:hAnsi="Calibri" w:cs="Calibri"/>
          <w:lang/>
        </w:rPr>
        <w:t>his impactful platform, I focused on creating a user-centric design that enhances accessibility and engagement.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The website's layout is intuitive, allowing visitors to navigate seamlessly through important resources, services, and information regarding SRH</w:t>
      </w:r>
      <w:r>
        <w:rPr>
          <w:rFonts w:ascii="Calibri" w:hAnsi="Calibri" w:cs="Calibri"/>
          <w:lang/>
        </w:rPr>
        <w:t>. Clear call-to-action buttons prompt users to explore further, ensuring they find what they need efficiently.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Through strategic use of colors, fonts, and imagery, the website communicates Letena Ethiopia's mission effectively while maintaining a professio</w:t>
      </w:r>
      <w:r>
        <w:rPr>
          <w:rFonts w:ascii="Calibri" w:hAnsi="Calibri" w:cs="Calibri"/>
          <w:lang/>
        </w:rPr>
        <w:t>nal and inviting aesthetic. By prioritizing accessibility features, including alt text for images and clear headings, the website ensures inclusivity for all users.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Overall, Letena Ethiopia's website serves as a vital online hub for SRH resources and suppo</w:t>
      </w:r>
      <w:r>
        <w:rPr>
          <w:rFonts w:ascii="Calibri" w:hAnsi="Calibri" w:cs="Calibri"/>
          <w:lang/>
        </w:rPr>
        <w:t>rt, and I am proud to have contributed to its development.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 xml:space="preserve">website link </w:t>
      </w:r>
      <w:hyperlink r:id="rId18" w:history="1">
        <w:r>
          <w:rPr>
            <w:rFonts w:ascii="Calibri" w:hAnsi="Calibri" w:cs="Calibri"/>
            <w:lang/>
          </w:rPr>
          <w:t>https://www.letenaethiopia.com/</w:t>
        </w:r>
      </w:hyperlink>
      <w:r>
        <w:rPr>
          <w:rFonts w:ascii="Calibri" w:hAnsi="Calibri" w:cs="Calibri"/>
          <w:lang/>
        </w:rPr>
        <w:br/>
        <w:t>images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  <w:r>
        <w:rPr>
          <w:rFonts w:ascii="Calibri" w:hAnsi="Calibri" w:cs="Calibri"/>
          <w:lang/>
        </w:rPr>
        <w:t>By incorporating multimedia elements such as videos and infographics, the website effectively commu</w:t>
      </w:r>
      <w:r>
        <w:rPr>
          <w:rFonts w:ascii="Calibri" w:hAnsi="Calibri" w:cs="Calibri"/>
          <w:lang/>
        </w:rPr>
        <w:t>nicates the impact of health partnerships and inspires visitors to get involved. Robust backend functionality enables administrators to manage content efficiently and keep the website updated with the latest developments.</w:t>
      </w: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</w:p>
    <w:p w:rsidR="00000000" w:rsidRDefault="0047444F">
      <w:pPr>
        <w:widowControl w:val="0"/>
        <w:autoSpaceDE w:val="0"/>
        <w:autoSpaceDN w:val="0"/>
        <w:adjustRightInd w:val="0"/>
        <w:rPr>
          <w:rFonts w:ascii="Calibri" w:hAnsi="Calibri" w:cs="Calibri"/>
          <w:lang/>
        </w:rPr>
      </w:pPr>
    </w:p>
    <w:sectPr w:rsidR="00000000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</w:compat>
  <w:rsids>
    <w:rsidRoot w:val="00196C18"/>
    <w:rsid w:val="00196C18"/>
    <w:rsid w:val="0047444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7444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7444F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randpalaceaddis.com/" TargetMode="External"/><Relationship Id="rId13" Type="http://schemas.openxmlformats.org/officeDocument/2006/relationships/image" Target="media/image7.png"/><Relationship Id="rId18" Type="http://schemas.openxmlformats.org/officeDocument/2006/relationships/hyperlink" Target="https://www.letenaethiopia.com/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hyperlink" Target="https://axisadvocates.com/" TargetMode="External"/><Relationship Id="rId17" Type="http://schemas.openxmlformats.org/officeDocument/2006/relationships/hyperlink" Target="https://aswalecoffee.com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hyperlink" Target="http://www.hedpac.org/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923</Words>
  <Characters>6030</Characters>
  <Application>Microsoft Office Word</Application>
  <DocSecurity>0</DocSecurity>
  <Lines>50</Lines>
  <Paragraphs>13</Paragraphs>
  <ScaleCrop>false</ScaleCrop>
  <Company/>
  <LinksUpToDate>false</LinksUpToDate>
  <CharactersWithSpaces>6940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2024-02-17T20:13:00Z</dcterms:created>
  <dcterms:modified xsi:type="dcterms:W3CDTF">2024-02-17T20:13:00Z</dcterms:modified>
</cp:coreProperties>
</file>